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F749" w14:textId="6A89965B" w:rsidR="0004696D" w:rsidRPr="0004696D" w:rsidRDefault="00AE071B" w:rsidP="007C45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 prijedloga</w:t>
      </w:r>
    </w:p>
    <w:p w14:paraId="0B8F8DFB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67D39" w14:textId="21D575E2" w:rsidR="0004696D" w:rsidRPr="0004696D" w:rsidRDefault="0004696D" w:rsidP="007C4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Zakona o naseljima (Narodne novine 39/22)</w:t>
      </w:r>
      <w:r w:rsidR="0009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41. točke </w:t>
      </w:r>
      <w:r w:rsidR="007011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 23/16, 2/18, 23/18, 3/20, 3/21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 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 ___sjednici, _____, donijela je</w:t>
      </w:r>
    </w:p>
    <w:p w14:paraId="343EBF89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E8F23E" w14:textId="0BD07F37" w:rsidR="0004696D" w:rsidRPr="0004696D" w:rsidRDefault="007C450A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5D758DA1" w14:textId="720698C8" w:rsidR="007C450A" w:rsidRPr="006F1E5B" w:rsidRDefault="006F1E5B" w:rsidP="006F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1E5B">
        <w:rPr>
          <w:rFonts w:ascii="Times New Roman" w:eastAsia="Calibri" w:hAnsi="Times New Roman" w:cs="Times New Roman"/>
          <w:b/>
          <w:sz w:val="24"/>
          <w:szCs w:val="24"/>
        </w:rPr>
        <w:t>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6F1E5B">
        <w:rPr>
          <w:rFonts w:ascii="Times New Roman" w:eastAsia="Calibri" w:hAnsi="Times New Roman" w:cs="Times New Roman"/>
          <w:b/>
          <w:sz w:val="24"/>
          <w:szCs w:val="24"/>
        </w:rPr>
        <w:t>imenovanju putova</w:t>
      </w:r>
      <w:r w:rsidR="00B64808">
        <w:rPr>
          <w:rFonts w:ascii="Times New Roman" w:eastAsia="Calibri" w:hAnsi="Times New Roman" w:cs="Times New Roman"/>
          <w:b/>
          <w:sz w:val="24"/>
          <w:szCs w:val="24"/>
        </w:rPr>
        <w:t xml:space="preserve"> Pri Čretu i Zahrastje</w:t>
      </w:r>
    </w:p>
    <w:p w14:paraId="6F7AAB7A" w14:textId="77777777" w:rsidR="006F1E5B" w:rsidRPr="006F1E5B" w:rsidRDefault="006F1E5B" w:rsidP="006F1E5B">
      <w:pPr>
        <w:rPr>
          <w:bCs/>
        </w:rPr>
      </w:pPr>
    </w:p>
    <w:p w14:paraId="772766DD" w14:textId="55B7C4C5" w:rsidR="00EB7C8F" w:rsidRDefault="00EB7C8F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3236B265" w14:textId="1010B500" w:rsidR="00EB7C8F" w:rsidRDefault="00EB7C8F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53280202"/>
    </w:p>
    <w:p w14:paraId="6B53F70D" w14:textId="4F9362BE" w:rsidR="00BC5FAA" w:rsidRDefault="00BC5FAA" w:rsidP="00BC5F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53280509"/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(1) Ovom odlukom određuje se ime neimenovanom putu (dio k.č. 2849 i 2867 k.o. Dragonožec) u naselju Donji Dragonožec, na području Gradske četvrti Brezovica koji se u smjeru sjevera odvaja od ulice Čret. </w:t>
      </w:r>
    </w:p>
    <w:p w14:paraId="0F39B100" w14:textId="77777777" w:rsidR="00BC5FAA" w:rsidRDefault="00BC5FAA" w:rsidP="00BC5F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480978" w14:textId="031D85F9" w:rsidR="00BC5FAA" w:rsidRDefault="00BC5FAA" w:rsidP="00BC5F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6F1E5B">
        <w:rPr>
          <w:rFonts w:ascii="Times New Roman" w:eastAsia="Calibri" w:hAnsi="Times New Roman" w:cs="Times New Roman"/>
          <w:bCs/>
          <w:sz w:val="24"/>
          <w:szCs w:val="24"/>
        </w:rPr>
        <w:t>Put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se imenuje po imenu zemljišta i dobiva ime Pri Čretu. </w:t>
      </w:r>
    </w:p>
    <w:p w14:paraId="6DA00A78" w14:textId="77777777" w:rsidR="00BC5FAA" w:rsidRDefault="00BC5FAA" w:rsidP="00BC5FA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E8301C" w14:textId="0321D86F" w:rsidR="0004696D" w:rsidRDefault="00A678B9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78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4478D4FE" w14:textId="77777777" w:rsidR="00BC5FAA" w:rsidRDefault="00BC5FAA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86FABE" w14:textId="42DE235F" w:rsidR="00BC5FAA" w:rsidRDefault="00BC5FAA" w:rsidP="00BC5F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(1) Ovom odlukom određuje se ime neimenovanom putu (dio k.č. 2868/1 i k.č. 2869 k.o. Dragonožec) u naselju Donji Dragonožec, na području Gradske četvrti Brezovica koji se u smjeru zapada odvaja od ulice Sitača do puta Pri Čretu.  </w:t>
      </w:r>
    </w:p>
    <w:p w14:paraId="3A4E0AB7" w14:textId="77777777" w:rsidR="00BC5FAA" w:rsidRDefault="00BC5FAA" w:rsidP="00BC5F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FDD117" w14:textId="688C5C9E" w:rsidR="00BC5FAA" w:rsidRDefault="00BC5FAA" w:rsidP="00BC5F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6F1E5B">
        <w:rPr>
          <w:rFonts w:ascii="Times New Roman" w:eastAsia="Calibri" w:hAnsi="Times New Roman" w:cs="Times New Roman"/>
          <w:bCs/>
          <w:sz w:val="24"/>
          <w:szCs w:val="24"/>
        </w:rPr>
        <w:t>Put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se imenuje po imenu zemljišta i dobiva ime Zahrastje. </w:t>
      </w:r>
    </w:p>
    <w:p w14:paraId="4A4B4B8D" w14:textId="77777777" w:rsidR="00BC5FAA" w:rsidRDefault="00BC5FAA" w:rsidP="00BC5FA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1"/>
    <w:p w14:paraId="67D290CA" w14:textId="01884D10" w:rsidR="00CD07C0" w:rsidRDefault="00CD07C0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Članak </w:t>
      </w:r>
      <w:r w:rsidR="00BC5F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14:paraId="2493FBF1" w14:textId="5C351920" w:rsidR="00A678B9" w:rsidRPr="007C450A" w:rsidRDefault="00A678B9" w:rsidP="007C45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081CD6B" w14:textId="1F0FE5C2" w:rsidR="007C450A" w:rsidRDefault="007C450A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450A">
        <w:rPr>
          <w:rFonts w:ascii="Times New Roman" w:eastAsia="Calibri" w:hAnsi="Times New Roman" w:cs="Times New Roman"/>
          <w:bCs/>
          <w:sz w:val="24"/>
          <w:szCs w:val="24"/>
        </w:rPr>
        <w:t>Služben</w:t>
      </w:r>
      <w:r w:rsidR="00F3653B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>podloga iz registra prostornih jedinica sastavni je dio ove odluke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03E5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bCs/>
          <w:sz w:val="24"/>
          <w:szCs w:val="24"/>
        </w:rPr>
        <w:t>ne objavljuje</w:t>
      </w:r>
      <w:r w:rsidR="00B903E5">
        <w:rPr>
          <w:rFonts w:ascii="Times New Roman" w:eastAsia="Calibri" w:hAnsi="Times New Roman" w:cs="Times New Roman"/>
          <w:bCs/>
          <w:sz w:val="24"/>
          <w:szCs w:val="24"/>
        </w:rPr>
        <w:t xml:space="preserve"> se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Službenom glasniku Grada Zagreba.</w:t>
      </w:r>
    </w:p>
    <w:p w14:paraId="05395B25" w14:textId="046A5B1C" w:rsidR="003310A2" w:rsidRDefault="003310A2" w:rsidP="00A21C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5EB47" w14:textId="0265E9C8" w:rsidR="003310A2" w:rsidRDefault="003310A2" w:rsidP="00331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10A2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2774D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310A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53142C0" w14:textId="77777777" w:rsidR="003310A2" w:rsidRPr="00A21C5A" w:rsidRDefault="003310A2" w:rsidP="00A21C5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8BF853" w14:textId="58014179" w:rsidR="006F1E5B" w:rsidRDefault="006F1E5B" w:rsidP="006F1E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Provedba ove odluke ne iziskuje dodatne troškove na strani Grada Zagreba te fizičkih i pravnih osoba</w:t>
      </w:r>
      <w:r w:rsidR="00B64808">
        <w:rPr>
          <w:rFonts w:ascii="Times New Roman" w:eastAsia="Calibri" w:hAnsi="Times New Roman" w:cs="Times New Roman"/>
          <w:bCs/>
          <w:sz w:val="24"/>
          <w:szCs w:val="24"/>
        </w:rPr>
        <w:t xml:space="preserve"> jer </w:t>
      </w:r>
      <w:r>
        <w:rPr>
          <w:rFonts w:ascii="Times New Roman" w:eastAsia="Calibri" w:hAnsi="Times New Roman" w:cs="Times New Roman"/>
          <w:bCs/>
          <w:sz w:val="24"/>
          <w:szCs w:val="24"/>
        </w:rPr>
        <w:t>na području koje obuhvaćaju putovi iz članaka 1. i 2. ove odluke nema prijavljenih prebivališta, odnosno sjedišta.</w:t>
      </w:r>
    </w:p>
    <w:p w14:paraId="34A38DEB" w14:textId="77777777" w:rsidR="00BC5FAA" w:rsidRDefault="00BC5FAA" w:rsidP="00CD0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FD1322" w14:textId="4229994C" w:rsidR="006F3F29" w:rsidRPr="006F3F29" w:rsidRDefault="006F3F29" w:rsidP="007C4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774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F3F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41BA36" w14:textId="77777777" w:rsidR="007C450A" w:rsidRDefault="007C450A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CEED" w14:textId="2C10EEED" w:rsidR="006F3F29" w:rsidRPr="006F3F29" w:rsidRDefault="006F3F29" w:rsidP="007C4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Ova odluka stupa na snagu osmog</w:t>
      </w:r>
      <w:r w:rsidR="00B16D0B">
        <w:rPr>
          <w:rFonts w:ascii="Times New Roman" w:hAnsi="Times New Roman" w:cs="Times New Roman"/>
          <w:sz w:val="24"/>
          <w:szCs w:val="24"/>
        </w:rPr>
        <w:t>a</w:t>
      </w:r>
      <w:r w:rsidRPr="006F3F29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p w14:paraId="7F08B12D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63E85" w14:textId="34BAD84C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KLASA:</w:t>
      </w:r>
    </w:p>
    <w:p w14:paraId="50381539" w14:textId="55207E33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URBROJ:</w:t>
      </w:r>
    </w:p>
    <w:p w14:paraId="157993AA" w14:textId="538D177B" w:rsidR="007C450A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Zagreb,</w:t>
      </w:r>
    </w:p>
    <w:p w14:paraId="00BFE32B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C7A914E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14:paraId="65254F60" w14:textId="77777777" w:rsidR="006F3F29" w:rsidRPr="006F3F29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DEF04" w14:textId="6B3B3BD4" w:rsidR="007156AE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14:paraId="729ECDBB" w14:textId="77777777" w:rsidR="007C450A" w:rsidRPr="007C450A" w:rsidRDefault="007C450A" w:rsidP="007C4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7C450A" w:rsidRPr="007C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ADC"/>
    <w:multiLevelType w:val="hybridMultilevel"/>
    <w:tmpl w:val="C0446844"/>
    <w:lvl w:ilvl="0" w:tplc="09240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63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D"/>
    <w:rsid w:val="00027851"/>
    <w:rsid w:val="00045D40"/>
    <w:rsid w:val="0004696D"/>
    <w:rsid w:val="0009494C"/>
    <w:rsid w:val="000D66B0"/>
    <w:rsid w:val="00122CE5"/>
    <w:rsid w:val="001B50A2"/>
    <w:rsid w:val="00232538"/>
    <w:rsid w:val="002774DE"/>
    <w:rsid w:val="003310A2"/>
    <w:rsid w:val="00367839"/>
    <w:rsid w:val="00374BCF"/>
    <w:rsid w:val="003F6998"/>
    <w:rsid w:val="004D5FF8"/>
    <w:rsid w:val="00552A6F"/>
    <w:rsid w:val="00585D66"/>
    <w:rsid w:val="00606B68"/>
    <w:rsid w:val="006961C7"/>
    <w:rsid w:val="006F1E5B"/>
    <w:rsid w:val="006F3F29"/>
    <w:rsid w:val="0070113B"/>
    <w:rsid w:val="007156AE"/>
    <w:rsid w:val="00750674"/>
    <w:rsid w:val="007C450A"/>
    <w:rsid w:val="00801D81"/>
    <w:rsid w:val="008456D0"/>
    <w:rsid w:val="00A0413F"/>
    <w:rsid w:val="00A14D6E"/>
    <w:rsid w:val="00A21C5A"/>
    <w:rsid w:val="00A46E14"/>
    <w:rsid w:val="00A678B9"/>
    <w:rsid w:val="00AD66BF"/>
    <w:rsid w:val="00AE071B"/>
    <w:rsid w:val="00B16D0B"/>
    <w:rsid w:val="00B448A3"/>
    <w:rsid w:val="00B64808"/>
    <w:rsid w:val="00B903E5"/>
    <w:rsid w:val="00BC5FAA"/>
    <w:rsid w:val="00CC5ADE"/>
    <w:rsid w:val="00CD07C0"/>
    <w:rsid w:val="00D519B0"/>
    <w:rsid w:val="00EB7C8F"/>
    <w:rsid w:val="00F3653B"/>
    <w:rsid w:val="00FC7A42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6F1"/>
  <w15:chartTrackingRefBased/>
  <w15:docId w15:val="{CA873F6E-FC77-4D3C-99B2-51F52D52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Šujica</dc:creator>
  <cp:keywords/>
  <dc:description/>
  <cp:lastModifiedBy>Aleksandra Šujica</cp:lastModifiedBy>
  <cp:revision>10</cp:revision>
  <cp:lastPrinted>2023-07-07T11:33:00Z</cp:lastPrinted>
  <dcterms:created xsi:type="dcterms:W3CDTF">2023-12-12T12:21:00Z</dcterms:created>
  <dcterms:modified xsi:type="dcterms:W3CDTF">2024-02-01T08:38:00Z</dcterms:modified>
</cp:coreProperties>
</file>